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ascii="Times New Roman" w:hAnsi="Times New Roman"/>
          <w:b/>
          <w:sz w:val="32"/>
          <w:szCs w:val="32"/>
        </w:rPr>
      </w:pPr>
      <w:bookmarkStart w:id="0" w:name="_Toc13763"/>
      <w:bookmarkStart w:id="1" w:name="_Toc5372"/>
      <w:bookmarkStart w:id="2" w:name="_Toc20167"/>
      <w:bookmarkStart w:id="3" w:name="_Toc28961"/>
      <w:bookmarkStart w:id="4" w:name="_Toc19433"/>
      <w:bookmarkStart w:id="5" w:name="_Toc30913_WPSOffice_Level2"/>
      <w:bookmarkStart w:id="6" w:name="_Toc23800"/>
      <w:bookmarkStart w:id="7" w:name="_Toc16740"/>
      <w:bookmarkStart w:id="29" w:name="_GoBack"/>
      <w:r>
        <w:rPr>
          <w:rFonts w:ascii="Times New Roman" w:hAnsi="Times New Roman"/>
          <w:b/>
          <w:sz w:val="32"/>
          <w:szCs w:val="32"/>
        </w:rPr>
        <w:t>保密承诺书</w:t>
      </w:r>
      <w:bookmarkEnd w:id="0"/>
      <w:bookmarkEnd w:id="1"/>
      <w:bookmarkEnd w:id="2"/>
      <w:bookmarkEnd w:id="3"/>
      <w:bookmarkEnd w:id="4"/>
      <w:bookmarkEnd w:id="5"/>
      <w:bookmarkEnd w:id="6"/>
      <w:bookmarkEnd w:id="7"/>
    </w:p>
    <w:bookmarkEnd w:id="29"/>
    <w:p>
      <w:pPr>
        <w:adjustRightInd w:val="0"/>
        <w:snapToGrid w:val="0"/>
        <w:spacing w:line="360" w:lineRule="auto"/>
        <w:rPr>
          <w:rFonts w:ascii="Times New Roman" w:hAnsi="Times New Roman"/>
          <w:b/>
          <w:sz w:val="24"/>
          <w:szCs w:val="24"/>
        </w:rPr>
      </w:pPr>
    </w:p>
    <w:p>
      <w:pPr>
        <w:adjustRightInd w:val="0"/>
        <w:snapToGrid w:val="0"/>
        <w:spacing w:line="360" w:lineRule="auto"/>
        <w:ind w:firstLine="480"/>
        <w:outlineLvl w:val="9"/>
        <w:rPr>
          <w:rFonts w:ascii="Times New Roman" w:hAnsi="Times New Roman"/>
          <w:sz w:val="24"/>
          <w:szCs w:val="24"/>
        </w:rPr>
      </w:pPr>
      <w:r>
        <w:rPr>
          <w:rFonts w:ascii="Times New Roman" w:hAnsi="Times New Roman"/>
          <w:sz w:val="24"/>
          <w:szCs w:val="24"/>
        </w:rPr>
        <w:t>我了解</w:t>
      </w:r>
      <w:r>
        <w:rPr>
          <w:rFonts w:hint="eastAsia" w:ascii="Times New Roman" w:hAnsi="Times New Roman"/>
          <w:sz w:val="24"/>
          <w:szCs w:val="24"/>
        </w:rPr>
        <w:t>滨州市人民医院</w:t>
      </w:r>
      <w:r>
        <w:rPr>
          <w:rFonts w:ascii="Times New Roman" w:hAnsi="Times New Roman"/>
          <w:sz w:val="24"/>
          <w:szCs w:val="24"/>
        </w:rPr>
        <w:t>药物临床试验机构保密制度，知悉应当承担的保密义务和法律责任，本人庄重承诺：</w:t>
      </w:r>
    </w:p>
    <w:p>
      <w:pPr>
        <w:adjustRightInd w:val="0"/>
        <w:snapToGrid w:val="0"/>
        <w:spacing w:line="360" w:lineRule="auto"/>
        <w:ind w:firstLine="480"/>
        <w:outlineLvl w:val="9"/>
        <w:rPr>
          <w:rFonts w:ascii="Times New Roman" w:hAnsi="Times New Roman"/>
          <w:sz w:val="24"/>
          <w:szCs w:val="24"/>
        </w:rPr>
      </w:pPr>
      <w:bookmarkStart w:id="8" w:name="_Toc1498_WPSOffice_Level2"/>
      <w:bookmarkStart w:id="9" w:name="_Toc31539"/>
      <w:bookmarkStart w:id="10" w:name="_Toc28047"/>
      <w:r>
        <w:rPr>
          <w:rFonts w:ascii="Times New Roman" w:hAnsi="Times New Roman"/>
          <w:sz w:val="24"/>
          <w:szCs w:val="24"/>
        </w:rPr>
        <w:t>一、认真遵守国家保密法规，履行保密义务；</w:t>
      </w:r>
      <w:bookmarkEnd w:id="8"/>
      <w:bookmarkEnd w:id="9"/>
      <w:bookmarkEnd w:id="10"/>
    </w:p>
    <w:p>
      <w:pPr>
        <w:adjustRightInd w:val="0"/>
        <w:snapToGrid w:val="0"/>
        <w:spacing w:line="360" w:lineRule="auto"/>
        <w:ind w:firstLine="480"/>
        <w:outlineLvl w:val="9"/>
        <w:rPr>
          <w:rFonts w:ascii="Times New Roman" w:hAnsi="Times New Roman"/>
          <w:sz w:val="24"/>
          <w:szCs w:val="24"/>
        </w:rPr>
      </w:pPr>
      <w:bookmarkStart w:id="11" w:name="_Toc16819_WPSOffice_Level2"/>
      <w:r>
        <w:rPr>
          <w:rFonts w:ascii="Times New Roman" w:hAnsi="Times New Roman"/>
          <w:sz w:val="24"/>
          <w:szCs w:val="24"/>
        </w:rPr>
        <w:t>二、不提供虚假个人信息，自愿接受保密审查；</w:t>
      </w:r>
      <w:bookmarkEnd w:id="11"/>
    </w:p>
    <w:p>
      <w:pPr>
        <w:adjustRightInd w:val="0"/>
        <w:snapToGrid w:val="0"/>
        <w:spacing w:line="360" w:lineRule="auto"/>
        <w:ind w:firstLine="480" w:firstLineChars="200"/>
        <w:outlineLvl w:val="9"/>
        <w:rPr>
          <w:rFonts w:ascii="Times New Roman" w:hAnsi="Times New Roman"/>
          <w:sz w:val="24"/>
          <w:szCs w:val="24"/>
        </w:rPr>
      </w:pPr>
      <w:bookmarkStart w:id="12" w:name="_Toc31914_WPSOffice_Level2"/>
      <w:r>
        <w:rPr>
          <w:rFonts w:ascii="Times New Roman" w:hAnsi="Times New Roman"/>
          <w:sz w:val="24"/>
          <w:szCs w:val="24"/>
        </w:rPr>
        <w:t>三、不违规记录、储存、复制信息，不违规留存信息载体；</w:t>
      </w:r>
      <w:bookmarkEnd w:id="12"/>
    </w:p>
    <w:p>
      <w:pPr>
        <w:adjustRightInd w:val="0"/>
        <w:snapToGrid w:val="0"/>
        <w:spacing w:line="360" w:lineRule="auto"/>
        <w:ind w:firstLine="480" w:firstLineChars="200"/>
        <w:outlineLvl w:val="9"/>
        <w:rPr>
          <w:rFonts w:ascii="Times New Roman" w:hAnsi="Times New Roman"/>
          <w:sz w:val="24"/>
          <w:szCs w:val="24"/>
        </w:rPr>
      </w:pPr>
      <w:bookmarkStart w:id="13" w:name="_Toc30834_WPSOffice_Level2"/>
      <w:r>
        <w:rPr>
          <w:rFonts w:ascii="Times New Roman" w:hAnsi="Times New Roman"/>
          <w:sz w:val="24"/>
          <w:szCs w:val="24"/>
        </w:rPr>
        <w:t>四、不以任何方式泄露所接触和知悉的信息；</w:t>
      </w:r>
      <w:bookmarkEnd w:id="13"/>
    </w:p>
    <w:p>
      <w:pPr>
        <w:adjustRightInd w:val="0"/>
        <w:snapToGrid w:val="0"/>
        <w:spacing w:line="360" w:lineRule="auto"/>
        <w:ind w:firstLine="480" w:firstLineChars="200"/>
        <w:outlineLvl w:val="9"/>
        <w:rPr>
          <w:rFonts w:ascii="Times New Roman" w:hAnsi="Times New Roman"/>
          <w:sz w:val="24"/>
          <w:szCs w:val="24"/>
        </w:rPr>
      </w:pPr>
      <w:bookmarkStart w:id="14" w:name="_Toc22142_WPSOffice_Level2"/>
      <w:r>
        <w:rPr>
          <w:rFonts w:ascii="Times New Roman" w:hAnsi="Times New Roman"/>
          <w:sz w:val="24"/>
          <w:szCs w:val="24"/>
        </w:rPr>
        <w:t>五、未经单位审查批准，不擅自发表涉及未公开工作内容的文章、著述；</w:t>
      </w:r>
      <w:bookmarkEnd w:id="14"/>
    </w:p>
    <w:p>
      <w:pPr>
        <w:adjustRightInd w:val="0"/>
        <w:snapToGrid w:val="0"/>
        <w:spacing w:line="360" w:lineRule="auto"/>
        <w:ind w:firstLine="480" w:firstLineChars="200"/>
        <w:outlineLvl w:val="9"/>
        <w:rPr>
          <w:rFonts w:ascii="Times New Roman" w:hAnsi="Times New Roman"/>
          <w:sz w:val="24"/>
          <w:szCs w:val="24"/>
        </w:rPr>
      </w:pPr>
      <w:bookmarkStart w:id="15" w:name="_Toc29070"/>
      <w:bookmarkStart w:id="16" w:name="_Toc483_WPSOffice_Level2"/>
      <w:bookmarkStart w:id="17" w:name="_Toc28676"/>
      <w:r>
        <w:rPr>
          <w:rFonts w:ascii="Times New Roman" w:hAnsi="Times New Roman"/>
          <w:sz w:val="24"/>
          <w:szCs w:val="24"/>
        </w:rPr>
        <w:t>六、签订保密承诺书。</w:t>
      </w:r>
      <w:bookmarkEnd w:id="15"/>
      <w:bookmarkEnd w:id="16"/>
      <w:bookmarkEnd w:id="17"/>
    </w:p>
    <w:p>
      <w:pPr>
        <w:adjustRightInd w:val="0"/>
        <w:snapToGrid w:val="0"/>
        <w:spacing w:line="360" w:lineRule="auto"/>
        <w:ind w:firstLine="480" w:firstLineChars="200"/>
        <w:outlineLvl w:val="9"/>
        <w:rPr>
          <w:rFonts w:ascii="Times New Roman" w:hAnsi="Times New Roman"/>
          <w:sz w:val="24"/>
          <w:szCs w:val="24"/>
        </w:rPr>
      </w:pPr>
      <w:r>
        <w:rPr>
          <w:rFonts w:ascii="Times New Roman" w:hAnsi="Times New Roman"/>
          <w:sz w:val="24"/>
          <w:szCs w:val="24"/>
        </w:rPr>
        <w:t>违反上述承诺，自愿承担法律责任。</w:t>
      </w:r>
    </w:p>
    <w:p>
      <w:pPr>
        <w:adjustRightInd w:val="0"/>
        <w:snapToGrid w:val="0"/>
        <w:spacing w:line="360" w:lineRule="auto"/>
        <w:ind w:firstLine="480" w:firstLineChars="200"/>
        <w:outlineLvl w:val="9"/>
        <w:rPr>
          <w:rFonts w:ascii="Times New Roman" w:hAnsi="Times New Roman"/>
          <w:sz w:val="24"/>
          <w:szCs w:val="24"/>
        </w:rPr>
      </w:pPr>
    </w:p>
    <w:p>
      <w:pPr>
        <w:adjustRightInd w:val="0"/>
        <w:snapToGrid w:val="0"/>
        <w:spacing w:line="360" w:lineRule="auto"/>
        <w:ind w:firstLine="480" w:firstLineChars="200"/>
        <w:outlineLvl w:val="9"/>
        <w:rPr>
          <w:rFonts w:ascii="Times New Roman" w:hAnsi="Times New Roman"/>
          <w:sz w:val="24"/>
          <w:szCs w:val="24"/>
        </w:rPr>
      </w:pPr>
    </w:p>
    <w:p>
      <w:pPr>
        <w:adjustRightInd w:val="0"/>
        <w:snapToGrid w:val="0"/>
        <w:spacing w:line="360" w:lineRule="auto"/>
        <w:ind w:firstLine="480" w:firstLineChars="200"/>
        <w:outlineLvl w:val="9"/>
        <w:rPr>
          <w:rFonts w:ascii="Times New Roman" w:hAnsi="Times New Roman"/>
          <w:sz w:val="24"/>
          <w:szCs w:val="24"/>
        </w:rPr>
      </w:pPr>
    </w:p>
    <w:p>
      <w:pPr>
        <w:adjustRightInd w:val="0"/>
        <w:snapToGrid w:val="0"/>
        <w:spacing w:line="360" w:lineRule="auto"/>
        <w:ind w:firstLine="480" w:firstLineChars="200"/>
        <w:outlineLvl w:val="9"/>
        <w:rPr>
          <w:rFonts w:ascii="Times New Roman" w:hAnsi="Times New Roman"/>
          <w:sz w:val="24"/>
          <w:szCs w:val="24"/>
        </w:rPr>
      </w:pPr>
    </w:p>
    <w:p>
      <w:pPr>
        <w:adjustRightInd w:val="0"/>
        <w:snapToGrid w:val="0"/>
        <w:spacing w:line="360" w:lineRule="auto"/>
        <w:ind w:firstLine="480" w:firstLineChars="200"/>
        <w:outlineLvl w:val="9"/>
        <w:rPr>
          <w:rFonts w:ascii="Times New Roman" w:hAnsi="Times New Roman"/>
          <w:sz w:val="24"/>
          <w:szCs w:val="24"/>
        </w:rPr>
      </w:pPr>
    </w:p>
    <w:p>
      <w:pPr>
        <w:adjustRightInd w:val="0"/>
        <w:snapToGrid w:val="0"/>
        <w:spacing w:line="360" w:lineRule="auto"/>
        <w:jc w:val="center"/>
        <w:outlineLvl w:val="9"/>
        <w:rPr>
          <w:rFonts w:ascii="Times New Roman" w:hAnsi="Times New Roman"/>
          <w:color w:val="000000"/>
          <w:sz w:val="24"/>
        </w:rPr>
      </w:pPr>
      <w:bookmarkStart w:id="18" w:name="_Toc16906_WPSOffice_Level2"/>
      <w:r>
        <w:rPr>
          <w:rFonts w:ascii="Times New Roman" w:hAnsi="Times New Roman"/>
          <w:sz w:val="24"/>
          <w:szCs w:val="24"/>
        </w:rPr>
        <w:t>承诺人：</w:t>
      </w:r>
      <w:bookmarkEnd w:id="18"/>
    </w:p>
    <w:p>
      <w:pPr>
        <w:wordWrap w:val="0"/>
        <w:topLinePunct/>
        <w:adjustRightInd w:val="0"/>
        <w:snapToGrid w:val="0"/>
        <w:spacing w:line="360" w:lineRule="auto"/>
        <w:ind w:right="840" w:rightChars="400" w:firstLine="480" w:firstLineChars="200"/>
        <w:jc w:val="center"/>
        <w:outlineLvl w:val="9"/>
        <w:rPr>
          <w:rFonts w:ascii="Times New Roman" w:hAnsi="Times New Roman"/>
          <w:color w:val="000000"/>
          <w:sz w:val="24"/>
        </w:rPr>
      </w:pPr>
      <w:r>
        <w:rPr>
          <w:rFonts w:hint="eastAsia" w:ascii="Times New Roman" w:hAnsi="Times New Roman"/>
          <w:color w:val="000000"/>
          <w:sz w:val="24"/>
        </w:rPr>
        <w:t xml:space="preserve">                       </w:t>
      </w:r>
      <w:bookmarkStart w:id="19" w:name="_Toc16829_WPSOffice_Level2"/>
      <w:r>
        <w:rPr>
          <w:rFonts w:ascii="Times New Roman" w:hAnsi="Times New Roman"/>
          <w:color w:val="000000"/>
          <w:sz w:val="24"/>
        </w:rPr>
        <w:t>日期：    年    月     日</w:t>
      </w:r>
      <w:bookmarkEnd w:id="19"/>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pPr>
    </w:p>
    <w:p>
      <w:pPr>
        <w:adjustRightInd w:val="0"/>
        <w:snapToGrid w:val="0"/>
        <w:spacing w:line="360" w:lineRule="auto"/>
        <w:rPr>
          <w:rFonts w:ascii="Times New Roman" w:hAnsi="Times New Roman"/>
          <w:sz w:val="24"/>
          <w:szCs w:val="24"/>
        </w:rPr>
        <w:sectPr>
          <w:headerReference r:id="rId3" w:type="default"/>
          <w:pgSz w:w="11906" w:h="16838"/>
          <w:pgMar w:top="1417" w:right="1418" w:bottom="1417" w:left="1418" w:header="851" w:footer="850" w:gutter="454"/>
          <w:pgNumType w:fmt="decimal"/>
          <w:cols w:space="0" w:num="1"/>
          <w:docGrid w:type="lines" w:linePitch="312" w:charSpace="0"/>
        </w:sectPr>
      </w:pPr>
    </w:p>
    <w:p>
      <w:pPr>
        <w:adjustRightInd w:val="0"/>
        <w:snapToGrid w:val="0"/>
        <w:spacing w:line="360" w:lineRule="auto"/>
        <w:rPr>
          <w:rFonts w:ascii="Times New Roman" w:hAnsi="Times New Roman"/>
          <w:sz w:val="24"/>
        </w:rPr>
      </w:pPr>
    </w:p>
    <w:p>
      <w:pPr>
        <w:adjustRightInd w:val="0"/>
        <w:snapToGrid w:val="0"/>
        <w:spacing w:line="360" w:lineRule="auto"/>
        <w:jc w:val="center"/>
        <w:outlineLvl w:val="0"/>
        <w:rPr>
          <w:rFonts w:ascii="Times New Roman" w:hAnsi="Times New Roman"/>
          <w:b/>
          <w:sz w:val="32"/>
          <w:szCs w:val="32"/>
        </w:rPr>
      </w:pPr>
      <w:bookmarkStart w:id="20" w:name="_Toc1112"/>
      <w:bookmarkStart w:id="21" w:name="_Toc29071"/>
      <w:bookmarkStart w:id="22" w:name="_Toc12525"/>
      <w:bookmarkStart w:id="23" w:name="_Toc21973"/>
      <w:bookmarkStart w:id="24" w:name="_Toc29913"/>
      <w:bookmarkStart w:id="25" w:name="_Toc21935"/>
      <w:bookmarkStart w:id="26" w:name="_Toc11420_WPSOffice_Level2"/>
      <w:bookmarkStart w:id="27" w:name="_Toc28802"/>
      <w:r>
        <w:rPr>
          <w:rFonts w:ascii="Times New Roman" w:hAnsi="Times New Roman"/>
          <w:b/>
          <w:sz w:val="32"/>
          <w:szCs w:val="32"/>
        </w:rPr>
        <w:t>利益冲突声明</w:t>
      </w:r>
      <w:bookmarkEnd w:id="20"/>
      <w:bookmarkEnd w:id="21"/>
      <w:bookmarkEnd w:id="22"/>
      <w:bookmarkEnd w:id="23"/>
      <w:bookmarkEnd w:id="24"/>
      <w:bookmarkEnd w:id="25"/>
      <w:bookmarkEnd w:id="26"/>
      <w:bookmarkEnd w:id="27"/>
    </w:p>
    <w:p>
      <w:pPr>
        <w:adjustRightInd w:val="0"/>
        <w:snapToGrid w:val="0"/>
        <w:spacing w:line="360" w:lineRule="auto"/>
        <w:jc w:val="center"/>
        <w:outlineLvl w:val="9"/>
        <w:rPr>
          <w:rFonts w:ascii="Times New Roman" w:hAnsi="Times New Roman"/>
          <w:b/>
          <w:sz w:val="24"/>
          <w:szCs w:val="24"/>
        </w:rPr>
      </w:pPr>
    </w:p>
    <w:p>
      <w:pPr>
        <w:topLinePunct/>
        <w:adjustRightInd w:val="0"/>
        <w:snapToGrid w:val="0"/>
        <w:spacing w:line="360" w:lineRule="auto"/>
        <w:ind w:firstLine="480" w:firstLineChars="200"/>
        <w:outlineLvl w:val="9"/>
        <w:rPr>
          <w:rFonts w:ascii="Times New Roman" w:hAnsi="Times New Roman"/>
          <w:color w:val="000000"/>
          <w:sz w:val="24"/>
        </w:rPr>
      </w:pPr>
      <w:r>
        <w:rPr>
          <w:rFonts w:ascii="Times New Roman" w:hAnsi="Times New Roman"/>
          <w:color w:val="000000"/>
          <w:sz w:val="24"/>
        </w:rPr>
        <w:t>我作为</w:t>
      </w:r>
      <w:r>
        <w:rPr>
          <w:rFonts w:hint="eastAsia" w:ascii="Times New Roman" w:hAnsi="Times New Roman"/>
          <w:color w:val="000000"/>
          <w:sz w:val="24"/>
        </w:rPr>
        <w:t>滨州市人民</w:t>
      </w:r>
      <w:r>
        <w:rPr>
          <w:rFonts w:ascii="Times New Roman" w:hAnsi="Times New Roman"/>
          <w:color w:val="000000"/>
          <w:sz w:val="24"/>
        </w:rPr>
        <w:t>医院药物临床试验机构的工作人员，为了保证个人审查或研究工作的客观性、公正性和独立性，我声明如下：</w:t>
      </w:r>
    </w:p>
    <w:p>
      <w:pPr>
        <w:topLinePunct/>
        <w:adjustRightInd w:val="0"/>
        <w:snapToGrid w:val="0"/>
        <w:spacing w:line="360" w:lineRule="auto"/>
        <w:ind w:firstLine="480" w:firstLineChars="200"/>
        <w:outlineLvl w:val="9"/>
        <w:rPr>
          <w:rFonts w:ascii="Times New Roman" w:hAnsi="Times New Roman"/>
          <w:color w:val="000000"/>
          <w:sz w:val="24"/>
        </w:rPr>
      </w:pPr>
      <w:r>
        <w:rPr>
          <w:rFonts w:ascii="Times New Roman" w:hAnsi="Times New Roman"/>
          <w:color w:val="000000"/>
          <w:sz w:val="24"/>
        </w:rPr>
        <w:t>1．当与审查或</w:t>
      </w:r>
      <w:r>
        <w:rPr>
          <w:rFonts w:hint="eastAsia" w:ascii="Times New Roman" w:hAnsi="Times New Roman"/>
          <w:color w:val="000000"/>
          <w:sz w:val="24"/>
        </w:rPr>
        <w:t>试验</w:t>
      </w:r>
      <w:r>
        <w:rPr>
          <w:rFonts w:ascii="Times New Roman" w:hAnsi="Times New Roman"/>
          <w:color w:val="000000"/>
          <w:sz w:val="24"/>
        </w:rPr>
        <w:t>项目存在以下（但不限于）利益冲突，我将主动向机构声明并回避该项目的审查决定，保持研究的客观性、公正性和独立性：</w:t>
      </w:r>
    </w:p>
    <w:p>
      <w:pPr>
        <w:wordWrap w:val="0"/>
        <w:topLinePunct/>
        <w:adjustRightInd w:val="0"/>
        <w:snapToGrid w:val="0"/>
        <w:spacing w:line="360" w:lineRule="auto"/>
        <w:ind w:left="420" w:leftChars="200" w:firstLine="480" w:firstLineChars="200"/>
        <w:outlineLvl w:val="9"/>
        <w:rPr>
          <w:rFonts w:ascii="Times New Roman" w:hAnsi="Times New Roman"/>
          <w:color w:val="000000"/>
          <w:sz w:val="24"/>
        </w:rPr>
      </w:pPr>
      <w:r>
        <w:rPr>
          <w:rFonts w:hint="eastAsia" w:ascii="Times New Roman" w:hAnsi="Times New Roman"/>
          <w:color w:val="000000"/>
          <w:sz w:val="24"/>
        </w:rPr>
        <w:t>（1）</w:t>
      </w:r>
      <w:r>
        <w:rPr>
          <w:rFonts w:ascii="Times New Roman" w:hAnsi="Times New Roman"/>
          <w:color w:val="000000"/>
          <w:sz w:val="24"/>
        </w:rPr>
        <w:t>存在与申办者之间购买、出售/出租、租借任何财产或不动产的关系</w:t>
      </w:r>
      <w:r>
        <w:rPr>
          <w:rFonts w:hint="eastAsia" w:ascii="Times New Roman" w:hAnsi="Times New Roman"/>
          <w:color w:val="000000"/>
          <w:sz w:val="24"/>
        </w:rPr>
        <w:t>；</w:t>
      </w:r>
    </w:p>
    <w:p>
      <w:pPr>
        <w:wordWrap w:val="0"/>
        <w:topLinePunct/>
        <w:adjustRightInd w:val="0"/>
        <w:snapToGrid w:val="0"/>
        <w:spacing w:line="360" w:lineRule="auto"/>
        <w:ind w:left="420" w:leftChars="200" w:firstLine="480" w:firstLineChars="200"/>
        <w:outlineLvl w:val="9"/>
        <w:rPr>
          <w:rFonts w:ascii="Times New Roman" w:hAnsi="Times New Roman"/>
          <w:color w:val="000000"/>
          <w:sz w:val="24"/>
        </w:rPr>
      </w:pPr>
      <w:r>
        <w:rPr>
          <w:rFonts w:hint="eastAsia" w:ascii="Times New Roman" w:hAnsi="Times New Roman"/>
          <w:color w:val="000000"/>
          <w:sz w:val="24"/>
        </w:rPr>
        <w:t>（2）</w:t>
      </w:r>
      <w:r>
        <w:rPr>
          <w:rFonts w:ascii="Times New Roman" w:hAnsi="Times New Roman"/>
          <w:color w:val="000000"/>
          <w:sz w:val="24"/>
        </w:rPr>
        <w:t>存在与申办者之间的雇佣与服务关系，或赞助关系，如受聘公司的顾问或专家，接受申办者提供的科研基金，赠予的礼品，仪器设备，顾问费或专家咨询费</w:t>
      </w:r>
      <w:r>
        <w:rPr>
          <w:rFonts w:hint="eastAsia" w:ascii="Times New Roman" w:hAnsi="Times New Roman"/>
          <w:color w:val="000000"/>
          <w:sz w:val="24"/>
        </w:rPr>
        <w:t>；</w:t>
      </w:r>
    </w:p>
    <w:p>
      <w:pPr>
        <w:wordWrap w:val="0"/>
        <w:topLinePunct/>
        <w:adjustRightInd w:val="0"/>
        <w:snapToGrid w:val="0"/>
        <w:spacing w:line="360" w:lineRule="auto"/>
        <w:ind w:left="420" w:leftChars="200" w:firstLine="480" w:firstLineChars="200"/>
        <w:outlineLvl w:val="9"/>
        <w:rPr>
          <w:rFonts w:ascii="Times New Roman" w:hAnsi="Times New Roman"/>
          <w:color w:val="000000"/>
          <w:sz w:val="24"/>
        </w:rPr>
      </w:pPr>
      <w:r>
        <w:rPr>
          <w:rFonts w:ascii="Times New Roman" w:hAnsi="Times New Roman"/>
          <w:color w:val="000000"/>
          <w:sz w:val="24"/>
        </w:rPr>
        <w:t>（3）存在与申办者之间授予任何许可、合同与转包合同的关系，如专利许可，科研成果转让等</w:t>
      </w:r>
      <w:r>
        <w:rPr>
          <w:rFonts w:hint="eastAsia" w:ascii="Times New Roman" w:hAnsi="Times New Roman"/>
          <w:color w:val="000000"/>
          <w:sz w:val="24"/>
        </w:rPr>
        <w:t>；</w:t>
      </w:r>
    </w:p>
    <w:p>
      <w:pPr>
        <w:wordWrap w:val="0"/>
        <w:topLinePunct/>
        <w:adjustRightInd w:val="0"/>
        <w:snapToGrid w:val="0"/>
        <w:spacing w:line="360" w:lineRule="auto"/>
        <w:ind w:left="420" w:leftChars="200" w:firstLine="480" w:firstLineChars="200"/>
        <w:outlineLvl w:val="9"/>
        <w:rPr>
          <w:rFonts w:ascii="Times New Roman" w:hAnsi="Times New Roman"/>
          <w:color w:val="000000"/>
          <w:sz w:val="24"/>
        </w:rPr>
      </w:pPr>
      <w:r>
        <w:rPr>
          <w:rFonts w:ascii="Times New Roman" w:hAnsi="Times New Roman"/>
          <w:color w:val="000000"/>
          <w:sz w:val="24"/>
        </w:rPr>
        <w:t>（4）存在与申办者之间的投资关系，如购买申办者公司的股票</w:t>
      </w:r>
      <w:r>
        <w:rPr>
          <w:rFonts w:hint="eastAsia" w:ascii="Times New Roman" w:hAnsi="Times New Roman"/>
          <w:color w:val="000000"/>
          <w:sz w:val="24"/>
        </w:rPr>
        <w:t>；</w:t>
      </w:r>
    </w:p>
    <w:p>
      <w:pPr>
        <w:wordWrap w:val="0"/>
        <w:topLinePunct/>
        <w:adjustRightInd w:val="0"/>
        <w:snapToGrid w:val="0"/>
        <w:spacing w:line="360" w:lineRule="auto"/>
        <w:ind w:left="420" w:leftChars="200" w:firstLine="480" w:firstLineChars="200"/>
        <w:outlineLvl w:val="9"/>
        <w:rPr>
          <w:rFonts w:ascii="Times New Roman" w:hAnsi="Times New Roman"/>
          <w:color w:val="000000"/>
          <w:sz w:val="24"/>
        </w:rPr>
      </w:pPr>
      <w:r>
        <w:rPr>
          <w:rFonts w:ascii="Times New Roman" w:hAnsi="Times New Roman"/>
          <w:color w:val="000000"/>
          <w:sz w:val="24"/>
        </w:rPr>
        <w:t>（5）本人的配偶、子女、父母、合伙人与研究项目申办者存在经济利益、担任职务，或本人与研究项目申办者之间有直接的家庭成员关系</w:t>
      </w:r>
      <w:r>
        <w:rPr>
          <w:rFonts w:hint="eastAsia" w:ascii="Times New Roman" w:hAnsi="Times New Roman"/>
          <w:color w:val="000000"/>
          <w:sz w:val="24"/>
        </w:rPr>
        <w:t>；</w:t>
      </w:r>
    </w:p>
    <w:p>
      <w:pPr>
        <w:wordWrap w:val="0"/>
        <w:topLinePunct/>
        <w:adjustRightInd w:val="0"/>
        <w:snapToGrid w:val="0"/>
        <w:spacing w:line="360" w:lineRule="auto"/>
        <w:ind w:left="420" w:leftChars="200" w:firstLine="480" w:firstLineChars="200"/>
        <w:outlineLvl w:val="9"/>
        <w:rPr>
          <w:rFonts w:ascii="Times New Roman" w:hAnsi="Times New Roman"/>
          <w:color w:val="000000"/>
          <w:sz w:val="24"/>
        </w:rPr>
      </w:pPr>
      <w:r>
        <w:rPr>
          <w:rFonts w:ascii="Times New Roman" w:hAnsi="Times New Roman"/>
          <w:color w:val="000000"/>
          <w:sz w:val="24"/>
        </w:rPr>
        <w:t>（6）本人同时承担所审查或研究项目的研究人员职责。</w:t>
      </w:r>
    </w:p>
    <w:p>
      <w:pPr>
        <w:wordWrap w:val="0"/>
        <w:topLinePunct/>
        <w:adjustRightInd w:val="0"/>
        <w:snapToGrid w:val="0"/>
        <w:spacing w:line="360" w:lineRule="auto"/>
        <w:ind w:firstLine="480" w:firstLineChars="200"/>
        <w:outlineLvl w:val="9"/>
        <w:rPr>
          <w:rFonts w:ascii="Times New Roman" w:hAnsi="Times New Roman"/>
          <w:color w:val="000000"/>
          <w:sz w:val="24"/>
        </w:rPr>
      </w:pPr>
      <w:r>
        <w:rPr>
          <w:rFonts w:ascii="Times New Roman" w:hAnsi="Times New Roman"/>
          <w:color w:val="000000"/>
          <w:sz w:val="24"/>
        </w:rPr>
        <w:t>2．接受医院相关部门、政府药品监督管理部门、卫生行政主管部门的监督与检查。</w:t>
      </w:r>
    </w:p>
    <w:p>
      <w:pPr>
        <w:wordWrap w:val="0"/>
        <w:topLinePunct/>
        <w:adjustRightInd w:val="0"/>
        <w:snapToGrid w:val="0"/>
        <w:spacing w:line="360" w:lineRule="auto"/>
        <w:ind w:firstLine="480" w:firstLineChars="200"/>
        <w:outlineLvl w:val="9"/>
        <w:rPr>
          <w:rFonts w:ascii="Times New Roman" w:hAnsi="Times New Roman"/>
          <w:color w:val="000000"/>
          <w:sz w:val="24"/>
        </w:rPr>
      </w:pPr>
      <w:r>
        <w:rPr>
          <w:rFonts w:ascii="Times New Roman" w:hAnsi="Times New Roman"/>
          <w:color w:val="000000"/>
          <w:sz w:val="24"/>
        </w:rPr>
        <w:t>3．如果我发现审查工作或研究工作中存在任何可能导致利益冲突的情况，我将及时向药物临床试验机构报告，以便机构采取恰当的措施进行处理。</w:t>
      </w:r>
    </w:p>
    <w:p>
      <w:pPr>
        <w:wordWrap w:val="0"/>
        <w:topLinePunct/>
        <w:adjustRightInd w:val="0"/>
        <w:snapToGrid w:val="0"/>
        <w:spacing w:line="360" w:lineRule="auto"/>
        <w:ind w:right="840" w:rightChars="400" w:firstLine="480" w:firstLineChars="200"/>
        <w:outlineLvl w:val="9"/>
        <w:rPr>
          <w:rFonts w:ascii="Times New Roman" w:hAnsi="Times New Roman"/>
          <w:color w:val="000000"/>
          <w:sz w:val="24"/>
        </w:rPr>
      </w:pPr>
    </w:p>
    <w:p>
      <w:pPr>
        <w:wordWrap w:val="0"/>
        <w:topLinePunct/>
        <w:adjustRightInd w:val="0"/>
        <w:snapToGrid w:val="0"/>
        <w:spacing w:line="360" w:lineRule="auto"/>
        <w:ind w:right="840" w:rightChars="400" w:firstLine="480" w:firstLineChars="200"/>
        <w:outlineLvl w:val="9"/>
        <w:rPr>
          <w:rFonts w:ascii="Times New Roman" w:hAnsi="Times New Roman"/>
          <w:color w:val="000000"/>
          <w:sz w:val="24"/>
        </w:rPr>
      </w:pPr>
    </w:p>
    <w:p>
      <w:pPr>
        <w:topLinePunct/>
        <w:adjustRightInd w:val="0"/>
        <w:snapToGrid w:val="0"/>
        <w:spacing w:line="360" w:lineRule="auto"/>
        <w:ind w:right="840" w:rightChars="400" w:firstLine="480" w:firstLineChars="200"/>
        <w:jc w:val="center"/>
        <w:outlineLvl w:val="9"/>
        <w:rPr>
          <w:rFonts w:ascii="Times New Roman" w:hAnsi="Times New Roman"/>
          <w:color w:val="000000"/>
          <w:sz w:val="24"/>
        </w:rPr>
      </w:pPr>
      <w:r>
        <w:rPr>
          <w:rFonts w:ascii="Times New Roman" w:hAnsi="Times New Roman"/>
          <w:color w:val="000000"/>
          <w:sz w:val="24"/>
        </w:rPr>
        <w:t xml:space="preserve">                </w:t>
      </w:r>
      <w:bookmarkStart w:id="28" w:name="_Toc28360_WPSOffice_Level2"/>
      <w:r>
        <w:rPr>
          <w:rFonts w:ascii="Times New Roman" w:hAnsi="Times New Roman"/>
          <w:color w:val="000000"/>
          <w:sz w:val="24"/>
        </w:rPr>
        <w:t>签名：</w:t>
      </w:r>
      <w:bookmarkEnd w:id="28"/>
    </w:p>
    <w:p>
      <w:pPr>
        <w:wordWrap w:val="0"/>
        <w:topLinePunct/>
        <w:adjustRightInd w:val="0"/>
        <w:snapToGrid w:val="0"/>
        <w:spacing w:line="360" w:lineRule="auto"/>
        <w:ind w:right="840" w:rightChars="400" w:firstLine="480" w:firstLineChars="200"/>
        <w:jc w:val="right"/>
        <w:outlineLvl w:val="9"/>
      </w:pPr>
      <w:r>
        <w:rPr>
          <w:rFonts w:ascii="Times New Roman" w:hAnsi="Times New Roman"/>
          <w:color w:val="000000"/>
          <w:sz w:val="24"/>
        </w:rPr>
        <w:t>日期：    年    月     日</w:t>
      </w:r>
    </w:p>
    <w:sectPr>
      <w:headerReference r:id="rId4" w:type="default"/>
      <w:pgSz w:w="11906" w:h="16838"/>
      <w:pgMar w:top="1417" w:right="1417" w:bottom="1417" w:left="1417"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360" w:lineRule="auto"/>
      <w:rPr>
        <w:rFonts w:ascii="Times New Roman" w:hAnsi="Times New Roman"/>
        <w:szCs w:val="21"/>
      </w:rPr>
    </w:pPr>
    <w:r>
      <w:rPr>
        <w:rFonts w:ascii="Times New Roman" w:hAnsi="Times New Roman"/>
        <w:spacing w:val="11"/>
        <w:szCs w:val="21"/>
      </w:rPr>
      <w:t>滨州市人民医院</w:t>
    </w:r>
    <w:r>
      <w:rPr>
        <w:rFonts w:hint="eastAsia" w:ascii="Times New Roman" w:hAnsi="Times New Roman"/>
        <w:spacing w:val="11"/>
        <w:szCs w:val="21"/>
      </w:rPr>
      <w:t>药物临</w:t>
    </w:r>
    <w:r>
      <w:rPr>
        <w:rFonts w:ascii="Times New Roman" w:hAnsi="Times New Roman"/>
        <w:szCs w:val="21"/>
      </w:rPr>
      <w:t xml:space="preserve">床试验机构  </w:t>
    </w:r>
    <w:r>
      <w:rPr>
        <w:rFonts w:hint="eastAsia" w:ascii="Times New Roman" w:hAnsi="Times New Roman"/>
        <w:szCs w:val="21"/>
      </w:rPr>
      <w:t xml:space="preserve">                             </w:t>
    </w:r>
    <w:r>
      <w:rPr>
        <w:rFonts w:ascii="Times New Roman" w:hAnsi="Times New Roman"/>
        <w:szCs w:val="21"/>
      </w:rPr>
      <w:t>AF-JG-ZD-0</w:t>
    </w:r>
    <w:r>
      <w:rPr>
        <w:rFonts w:hint="eastAsia" w:ascii="Times New Roman" w:hAnsi="Times New Roman"/>
        <w:szCs w:val="21"/>
      </w:rPr>
      <w:t>10</w:t>
    </w:r>
    <w:r>
      <w:rPr>
        <w:rFonts w:ascii="Times New Roman" w:hAnsi="Times New Roman"/>
        <w:szCs w:val="21"/>
      </w:rPr>
      <w:t>-0</w:t>
    </w:r>
    <w:r>
      <w:rPr>
        <w:rFonts w:hint="eastAsia" w:ascii="Times New Roman" w:hAnsi="Times New Roman"/>
        <w:szCs w:val="21"/>
      </w:rPr>
      <w:t>1</w:t>
    </w:r>
    <w:r>
      <w:rPr>
        <w:rFonts w:ascii="Times New Roman" w:hAnsi="Times New Roman"/>
        <w:szCs w:val="21"/>
      </w:rPr>
      <w:t>-1.0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360" w:lineRule="auto"/>
      <w:rPr>
        <w:rFonts w:ascii="Times New Roman" w:hAnsi="Times New Roman"/>
        <w:szCs w:val="21"/>
      </w:rPr>
    </w:pPr>
    <w:r>
      <w:rPr>
        <w:rFonts w:ascii="Times New Roman" w:hAnsi="Times New Roman"/>
        <w:spacing w:val="11"/>
        <w:szCs w:val="21"/>
      </w:rPr>
      <w:t>滨州市人民医院</w:t>
    </w:r>
    <w:r>
      <w:rPr>
        <w:rFonts w:hint="eastAsia" w:ascii="Times New Roman" w:hAnsi="Times New Roman"/>
        <w:spacing w:val="11"/>
        <w:szCs w:val="21"/>
      </w:rPr>
      <w:t>药物临</w:t>
    </w:r>
    <w:r>
      <w:rPr>
        <w:rFonts w:ascii="Times New Roman" w:hAnsi="Times New Roman"/>
        <w:szCs w:val="21"/>
      </w:rPr>
      <w:t xml:space="preserve">床试验机构  </w:t>
    </w:r>
    <w:r>
      <w:rPr>
        <w:rFonts w:hint="eastAsia" w:ascii="Times New Roman" w:hAnsi="Times New Roman"/>
        <w:szCs w:val="21"/>
      </w:rPr>
      <w:t xml:space="preserve">      </w:t>
    </w:r>
    <w:r>
      <w:rPr>
        <w:rFonts w:hint="eastAsia" w:ascii="Times New Roman" w:hAnsi="Times New Roman"/>
        <w:szCs w:val="21"/>
        <w:lang w:val="en-US" w:eastAsia="zh-CN"/>
      </w:rPr>
      <w:t xml:space="preserve"> </w:t>
    </w:r>
    <w:r>
      <w:rPr>
        <w:rFonts w:hint="eastAsia" w:ascii="Times New Roman" w:hAnsi="Times New Roman"/>
        <w:szCs w:val="21"/>
      </w:rPr>
      <w:t xml:space="preserve">             </w:t>
    </w:r>
    <w:r>
      <w:rPr>
        <w:rFonts w:hint="eastAsia" w:ascii="Times New Roman" w:hAnsi="Times New Roman"/>
        <w:szCs w:val="21"/>
        <w:lang w:val="en-US" w:eastAsia="zh-CN"/>
      </w:rPr>
      <w:t xml:space="preserve">              </w:t>
    </w:r>
    <w:r>
      <w:rPr>
        <w:rFonts w:ascii="Times New Roman" w:hAnsi="Times New Roman"/>
        <w:szCs w:val="21"/>
      </w:rPr>
      <w:t>AF-JG-ZD-0</w:t>
    </w:r>
    <w:r>
      <w:rPr>
        <w:rFonts w:hint="eastAsia" w:ascii="Times New Roman" w:hAnsi="Times New Roman"/>
        <w:szCs w:val="21"/>
      </w:rPr>
      <w:t>10</w:t>
    </w:r>
    <w:r>
      <w:rPr>
        <w:rFonts w:ascii="Times New Roman" w:hAnsi="Times New Roman"/>
        <w:szCs w:val="21"/>
      </w:rPr>
      <w:t>-0</w:t>
    </w:r>
    <w:r>
      <w:rPr>
        <w:rFonts w:hint="eastAsia" w:ascii="Times New Roman" w:hAnsi="Times New Roman"/>
        <w:szCs w:val="21"/>
      </w:rPr>
      <w:t>2</w:t>
    </w:r>
    <w:r>
      <w:rPr>
        <w:rFonts w:ascii="Times New Roman" w:hAnsi="Times New Roman"/>
        <w:szCs w:val="21"/>
      </w:rPr>
      <w:t>-1.0</w:t>
    </w:r>
  </w:p>
  <w:p>
    <w:pPr>
      <w:pStyle w:val="3"/>
      <w:pBdr>
        <w:bottom w:val="single" w:color="auto" w:sz="4" w:space="1"/>
      </w:pBdr>
      <w:jc w:val="left"/>
      <w:rPr>
        <w:rFonts w:ascii="Times New Roman" w:hAnsi="Times New Roman"/>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3NzA5NjEyZGRmMTQwMWY3ZmY5OGM0YmE1ZWRlMzAifQ=="/>
  </w:docVars>
  <w:rsids>
    <w:rsidRoot w:val="00000000"/>
    <w:rsid w:val="02FA77F1"/>
    <w:rsid w:val="22AA4415"/>
    <w:rsid w:val="27413CB9"/>
    <w:rsid w:val="35FE2A49"/>
    <w:rsid w:val="3FB75ECB"/>
    <w:rsid w:val="4DA90454"/>
    <w:rsid w:val="50035161"/>
    <w:rsid w:val="655A2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214</Words>
  <Characters>223</Characters>
  <Lines>0</Lines>
  <Paragraphs>0</Paragraphs>
  <TotalTime>0</TotalTime>
  <ScaleCrop>false</ScaleCrop>
  <LinksUpToDate>false</LinksUpToDate>
  <CharactersWithSpaces>366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2023-11-20T09:25:00Z</dcterms:created>
  <dc:creator>Administrator</dc:creator>
  <cp:lastModifiedBy>晓云</cp:lastModifiedBy>
  <dcterms:modified xsi:type="dcterms:W3CDTF">2024-06-26T02:54:50Z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E4AE1B7436F94F97A555F2A4F27ECABC_12</vt:lpwstr>
  </property>
</Properties>
</file>